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7A8" w:rsidRPr="006E5C10" w:rsidRDefault="00CF0AAB">
      <w:pPr>
        <w:spacing w:after="0" w:line="240" w:lineRule="auto"/>
        <w:jc w:val="center"/>
        <w:rPr>
          <w:rFonts w:ascii="Arial" w:eastAsia="Arial" w:hAnsi="Arial" w:cs="Arial"/>
          <w:b/>
          <w:sz w:val="28"/>
          <w:szCs w:val="28"/>
        </w:rPr>
      </w:pPr>
      <w:bookmarkStart w:id="0" w:name="_heading=h.gjdgxs" w:colFirst="0" w:colLast="0"/>
      <w:bookmarkEnd w:id="0"/>
      <w:r w:rsidRPr="006E5C10">
        <w:rPr>
          <w:rFonts w:ascii="Arial" w:eastAsia="Arial" w:hAnsi="Arial" w:cs="Arial"/>
          <w:b/>
          <w:sz w:val="28"/>
          <w:szCs w:val="28"/>
        </w:rPr>
        <w:t>JOB DESCRIPTION</w:t>
      </w:r>
    </w:p>
    <w:p w:rsidR="000537A8" w:rsidRDefault="000537A8">
      <w:pPr>
        <w:spacing w:after="0" w:line="240" w:lineRule="auto"/>
        <w:rPr>
          <w:rFonts w:ascii="Arial" w:eastAsia="Arial" w:hAnsi="Arial" w:cs="Arial"/>
        </w:rPr>
      </w:pPr>
    </w:p>
    <w:p w:rsidR="000537A8" w:rsidRDefault="00CF0AAB">
      <w:pPr>
        <w:spacing w:after="0" w:line="240" w:lineRule="auto"/>
        <w:rPr>
          <w:rFonts w:ascii="Arial" w:eastAsia="Arial" w:hAnsi="Arial" w:cs="Arial"/>
        </w:rPr>
      </w:pPr>
      <w:r>
        <w:rPr>
          <w:rFonts w:ascii="Arial" w:eastAsia="Arial" w:hAnsi="Arial" w:cs="Arial"/>
          <w:b/>
        </w:rPr>
        <w:t>Title of Post:</w:t>
      </w:r>
      <w:r>
        <w:rPr>
          <w:rFonts w:ascii="Arial" w:eastAsia="Arial" w:hAnsi="Arial" w:cs="Arial"/>
        </w:rPr>
        <w:tab/>
      </w:r>
      <w:r>
        <w:rPr>
          <w:rFonts w:ascii="Arial" w:eastAsia="Arial" w:hAnsi="Arial" w:cs="Arial"/>
        </w:rPr>
        <w:tab/>
      </w:r>
      <w:r>
        <w:rPr>
          <w:rFonts w:ascii="Arial" w:eastAsia="Arial" w:hAnsi="Arial" w:cs="Arial"/>
        </w:rPr>
        <w:tab/>
        <w:t>Inclusion Base Coordinator</w:t>
      </w:r>
    </w:p>
    <w:p w:rsidR="006E5C10" w:rsidRDefault="006E5C10">
      <w:pPr>
        <w:spacing w:after="0" w:line="240" w:lineRule="auto"/>
        <w:rPr>
          <w:rFonts w:ascii="Arial" w:eastAsia="Arial" w:hAnsi="Arial" w:cs="Arial"/>
        </w:rPr>
      </w:pPr>
    </w:p>
    <w:p w:rsidR="000537A8" w:rsidRDefault="00CF0AAB">
      <w:pPr>
        <w:spacing w:after="0" w:line="240" w:lineRule="auto"/>
        <w:rPr>
          <w:rFonts w:ascii="Arial" w:eastAsia="Arial" w:hAnsi="Arial" w:cs="Arial"/>
        </w:rPr>
      </w:pPr>
      <w:r>
        <w:rPr>
          <w:rFonts w:ascii="Arial" w:eastAsia="Arial" w:hAnsi="Arial" w:cs="Arial"/>
          <w:b/>
        </w:rPr>
        <w:t>Grade: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Scale </w:t>
      </w:r>
      <w:r w:rsidR="009B34AA">
        <w:rPr>
          <w:rFonts w:ascii="Arial" w:eastAsia="Arial" w:hAnsi="Arial" w:cs="Arial"/>
        </w:rPr>
        <w:t>8</w:t>
      </w:r>
      <w:bookmarkStart w:id="1" w:name="_GoBack"/>
      <w:bookmarkEnd w:id="1"/>
    </w:p>
    <w:p w:rsidR="006E5C10" w:rsidRDefault="006E5C10">
      <w:pPr>
        <w:spacing w:after="0" w:line="240" w:lineRule="auto"/>
        <w:rPr>
          <w:rFonts w:ascii="Arial" w:eastAsia="Arial" w:hAnsi="Arial" w:cs="Arial"/>
        </w:rPr>
      </w:pPr>
    </w:p>
    <w:p w:rsidR="000537A8" w:rsidRDefault="00CF0AAB">
      <w:pPr>
        <w:spacing w:after="0" w:line="240" w:lineRule="auto"/>
        <w:rPr>
          <w:rFonts w:ascii="Arial" w:eastAsia="Arial" w:hAnsi="Arial" w:cs="Arial"/>
        </w:rPr>
      </w:pPr>
      <w:r>
        <w:rPr>
          <w:rFonts w:ascii="Arial" w:eastAsia="Arial" w:hAnsi="Arial" w:cs="Arial"/>
          <w:b/>
        </w:rPr>
        <w:t>Responsible to:</w:t>
      </w:r>
      <w:r>
        <w:rPr>
          <w:rFonts w:ascii="Arial" w:eastAsia="Arial" w:hAnsi="Arial" w:cs="Arial"/>
        </w:rPr>
        <w:tab/>
      </w:r>
      <w:r>
        <w:rPr>
          <w:rFonts w:ascii="Arial" w:eastAsia="Arial" w:hAnsi="Arial" w:cs="Arial"/>
        </w:rPr>
        <w:tab/>
      </w:r>
      <w:proofErr w:type="spellStart"/>
      <w:r>
        <w:rPr>
          <w:rFonts w:ascii="Arial" w:eastAsia="Arial" w:hAnsi="Arial" w:cs="Arial"/>
        </w:rPr>
        <w:t>SENCo</w:t>
      </w:r>
      <w:proofErr w:type="spellEnd"/>
    </w:p>
    <w:p w:rsidR="00CF0AAB" w:rsidRDefault="00CF0AAB">
      <w:pPr>
        <w:spacing w:after="0" w:line="240" w:lineRule="auto"/>
        <w:rPr>
          <w:rFonts w:ascii="Arial" w:eastAsia="Arial" w:hAnsi="Arial" w:cs="Arial"/>
          <w:b/>
        </w:rPr>
      </w:pPr>
    </w:p>
    <w:p w:rsidR="00CF0AAB" w:rsidRDefault="00CF0AAB">
      <w:pPr>
        <w:spacing w:after="0" w:line="240" w:lineRule="auto"/>
        <w:rPr>
          <w:rFonts w:ascii="Arial" w:eastAsia="Arial" w:hAnsi="Arial" w:cs="Arial"/>
          <w:b/>
        </w:rPr>
      </w:pPr>
    </w:p>
    <w:p w:rsidR="00CF0AAB" w:rsidRPr="006058DD" w:rsidRDefault="00CF0AAB" w:rsidP="00CF0AAB">
      <w:pPr>
        <w:spacing w:after="0"/>
        <w:rPr>
          <w:rFonts w:ascii="Arial" w:hAnsi="Arial" w:cs="Arial"/>
          <w:b/>
        </w:rPr>
      </w:pPr>
      <w:r w:rsidRPr="006058DD">
        <w:rPr>
          <w:rFonts w:ascii="Arial" w:hAnsi="Arial" w:cs="Arial"/>
          <w:b/>
        </w:rPr>
        <w:t>S</w:t>
      </w:r>
      <w:r>
        <w:rPr>
          <w:rFonts w:ascii="Arial" w:hAnsi="Arial" w:cs="Arial"/>
          <w:b/>
        </w:rPr>
        <w:t>AFEGUARDING</w:t>
      </w:r>
    </w:p>
    <w:p w:rsidR="00CF0AAB" w:rsidRPr="006058DD" w:rsidRDefault="00CF0AAB" w:rsidP="00CF0AAB">
      <w:pPr>
        <w:rPr>
          <w:rFonts w:ascii="Arial" w:hAnsi="Arial" w:cs="Arial"/>
        </w:rPr>
      </w:pPr>
      <w:r w:rsidRPr="006058DD">
        <w:rPr>
          <w:rFonts w:ascii="Arial" w:hAnsi="Arial" w:cs="Arial"/>
        </w:rPr>
        <w:t xml:space="preserve">Our school is committed to safeguarding and promoting the welfare of children and young people and expect all staff and volunteers to share this commitment. </w:t>
      </w:r>
    </w:p>
    <w:p w:rsidR="00CF0AAB" w:rsidRPr="00CF0AAB" w:rsidRDefault="00CF0AAB">
      <w:pPr>
        <w:spacing w:after="0" w:line="240" w:lineRule="auto"/>
        <w:rPr>
          <w:rFonts w:ascii="Arial" w:eastAsia="Arial" w:hAnsi="Arial" w:cs="Arial"/>
          <w:b/>
        </w:rPr>
      </w:pPr>
    </w:p>
    <w:p w:rsidR="000537A8" w:rsidRPr="00CF0AAB" w:rsidRDefault="00CF0AAB">
      <w:pPr>
        <w:spacing w:after="0" w:line="240" w:lineRule="auto"/>
        <w:ind w:left="2880" w:hanging="2880"/>
        <w:rPr>
          <w:rFonts w:ascii="Arial" w:eastAsia="Arial" w:hAnsi="Arial" w:cs="Arial"/>
          <w:b/>
        </w:rPr>
      </w:pPr>
      <w:r w:rsidRPr="00CF0AAB">
        <w:rPr>
          <w:rFonts w:ascii="Arial" w:eastAsia="Arial" w:hAnsi="Arial" w:cs="Arial"/>
          <w:b/>
        </w:rPr>
        <w:t>Purpose of Job:</w:t>
      </w:r>
    </w:p>
    <w:p w:rsidR="000537A8" w:rsidRPr="00CF0AAB" w:rsidRDefault="00CF0AAB">
      <w:pPr>
        <w:spacing w:after="0" w:line="240" w:lineRule="auto"/>
        <w:rPr>
          <w:rFonts w:ascii="Arial" w:eastAsia="Arial" w:hAnsi="Arial" w:cs="Arial"/>
        </w:rPr>
      </w:pPr>
      <w:r w:rsidRPr="00CF0AAB">
        <w:rPr>
          <w:rFonts w:ascii="Arial" w:eastAsia="Arial" w:hAnsi="Arial" w:cs="Arial"/>
        </w:rPr>
        <w:t xml:space="preserve">This is an internal provision for students across Key Stages 3 and 4 who are unable to attend lessons for a variety of reasons, such as social, emotional and mental health concerns as well as behavioural issues. The successful candidate will work with students to assist in supporting them to reintegrate into lessons and complete work to continue studying their subjects. </w:t>
      </w:r>
    </w:p>
    <w:p w:rsidR="000537A8" w:rsidRPr="00CF0AAB" w:rsidRDefault="000537A8">
      <w:pPr>
        <w:spacing w:after="0" w:line="240" w:lineRule="auto"/>
        <w:rPr>
          <w:rFonts w:ascii="Arial" w:eastAsia="Arial" w:hAnsi="Arial" w:cs="Arial"/>
        </w:rPr>
      </w:pPr>
    </w:p>
    <w:p w:rsidR="000537A8" w:rsidRPr="00CF0AAB" w:rsidRDefault="00CF0AAB">
      <w:pPr>
        <w:spacing w:after="0"/>
        <w:rPr>
          <w:rFonts w:ascii="Arial" w:eastAsia="Arial" w:hAnsi="Arial" w:cs="Arial"/>
          <w:b/>
        </w:rPr>
      </w:pPr>
      <w:r w:rsidRPr="00CF0AAB">
        <w:rPr>
          <w:rFonts w:ascii="Arial" w:eastAsia="Arial" w:hAnsi="Arial" w:cs="Arial"/>
          <w:b/>
        </w:rPr>
        <w:t>Responsibilities:</w:t>
      </w:r>
    </w:p>
    <w:p w:rsidR="000537A8" w:rsidRPr="00CF0AAB" w:rsidRDefault="00CF0AAB">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rPr>
      </w:pPr>
      <w:r w:rsidRPr="00CF0AAB">
        <w:rPr>
          <w:rFonts w:ascii="Arial" w:eastAsia="Arial" w:hAnsi="Arial" w:cs="Arial"/>
          <w:color w:val="000000"/>
        </w:rPr>
        <w:t>To develop programmes and interventions, to support and meet individual student needs</w:t>
      </w:r>
    </w:p>
    <w:p w:rsidR="000537A8" w:rsidRPr="00CF0AAB" w:rsidRDefault="00CF0AAB">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rPr>
      </w:pPr>
      <w:r w:rsidRPr="00CF0AAB">
        <w:rPr>
          <w:rFonts w:ascii="Arial" w:eastAsia="Arial" w:hAnsi="Arial" w:cs="Arial"/>
          <w:color w:val="000000"/>
        </w:rPr>
        <w:t>To deliver a range of qualifications, such as ASDAN and functional skills</w:t>
      </w:r>
    </w:p>
    <w:p w:rsidR="000537A8" w:rsidRPr="00CF0AAB" w:rsidRDefault="00CF0AAB">
      <w:pPr>
        <w:numPr>
          <w:ilvl w:val="0"/>
          <w:numId w:val="2"/>
        </w:numPr>
        <w:pBdr>
          <w:top w:val="nil"/>
          <w:left w:val="nil"/>
          <w:bottom w:val="nil"/>
          <w:right w:val="nil"/>
          <w:between w:val="nil"/>
        </w:pBdr>
        <w:spacing w:after="0" w:line="240" w:lineRule="auto"/>
        <w:rPr>
          <w:rFonts w:ascii="Arial" w:eastAsia="Arial" w:hAnsi="Arial" w:cs="Arial"/>
          <w:color w:val="000000"/>
        </w:rPr>
      </w:pPr>
      <w:r w:rsidRPr="00CF0AAB">
        <w:rPr>
          <w:rFonts w:ascii="Arial" w:eastAsia="Arial" w:hAnsi="Arial" w:cs="Arial"/>
          <w:color w:val="000000"/>
        </w:rPr>
        <w:t>To liaise with subject teachers on schemes of work in order to collate appropriate resources for students to use within the base</w:t>
      </w:r>
    </w:p>
    <w:p w:rsidR="000537A8" w:rsidRPr="00CF0AAB" w:rsidRDefault="00CF0AAB">
      <w:pPr>
        <w:numPr>
          <w:ilvl w:val="0"/>
          <w:numId w:val="2"/>
        </w:numPr>
        <w:pBdr>
          <w:top w:val="nil"/>
          <w:left w:val="nil"/>
          <w:bottom w:val="nil"/>
          <w:right w:val="nil"/>
          <w:between w:val="nil"/>
        </w:pBdr>
        <w:spacing w:after="0" w:line="240" w:lineRule="auto"/>
        <w:rPr>
          <w:rFonts w:ascii="Arial" w:eastAsia="Arial" w:hAnsi="Arial" w:cs="Arial"/>
          <w:color w:val="000000"/>
        </w:rPr>
      </w:pPr>
      <w:r w:rsidRPr="00CF0AAB">
        <w:rPr>
          <w:rFonts w:ascii="Arial" w:eastAsia="Arial" w:hAnsi="Arial" w:cs="Arial"/>
          <w:color w:val="000000"/>
        </w:rPr>
        <w:t xml:space="preserve">To maintain a database of students within the base and report on their behaviour/progress to the Assistant Head Teacher: </w:t>
      </w:r>
      <w:r w:rsidRPr="00CF0AAB">
        <w:rPr>
          <w:rFonts w:ascii="Arial" w:eastAsia="Arial" w:hAnsi="Arial" w:cs="Arial"/>
        </w:rPr>
        <w:t>Student Welfare</w:t>
      </w:r>
    </w:p>
    <w:tbl>
      <w:tblPr>
        <w:tblStyle w:val="a"/>
        <w:tblW w:w="8096" w:type="dxa"/>
        <w:tblInd w:w="-115" w:type="dxa"/>
        <w:tblBorders>
          <w:top w:val="nil"/>
          <w:left w:val="nil"/>
          <w:bottom w:val="nil"/>
          <w:right w:val="nil"/>
        </w:tblBorders>
        <w:tblLayout w:type="fixed"/>
        <w:tblLook w:val="0000" w:firstRow="0" w:lastRow="0" w:firstColumn="0" w:lastColumn="0" w:noHBand="0" w:noVBand="0"/>
      </w:tblPr>
      <w:tblGrid>
        <w:gridCol w:w="8096"/>
      </w:tblGrid>
      <w:tr w:rsidR="000537A8" w:rsidRPr="00CF0AAB" w:rsidTr="00CF0AAB">
        <w:trPr>
          <w:trHeight w:val="429"/>
        </w:trPr>
        <w:tc>
          <w:tcPr>
            <w:tcW w:w="8096" w:type="dxa"/>
          </w:tcPr>
          <w:p w:rsidR="000537A8" w:rsidRPr="00CF0AAB" w:rsidRDefault="00CF0AAB">
            <w:pPr>
              <w:numPr>
                <w:ilvl w:val="0"/>
                <w:numId w:val="2"/>
              </w:numPr>
              <w:pBdr>
                <w:top w:val="nil"/>
                <w:left w:val="nil"/>
                <w:bottom w:val="nil"/>
                <w:right w:val="nil"/>
                <w:between w:val="nil"/>
              </w:pBdr>
              <w:spacing w:after="0" w:line="240" w:lineRule="auto"/>
              <w:rPr>
                <w:rFonts w:ascii="Arial" w:eastAsia="Arial" w:hAnsi="Arial" w:cs="Arial"/>
                <w:color w:val="000000"/>
              </w:rPr>
            </w:pPr>
            <w:r w:rsidRPr="00CF0AAB">
              <w:rPr>
                <w:rFonts w:ascii="Arial" w:eastAsia="Arial" w:hAnsi="Arial" w:cs="Arial"/>
                <w:color w:val="000000"/>
              </w:rPr>
              <w:t>Support students in the Base to complete the work and help the students focus in a structured, calm and simple environment to facilitate a successful return to lessons</w:t>
            </w:r>
          </w:p>
        </w:tc>
      </w:tr>
    </w:tbl>
    <w:p w:rsidR="000537A8" w:rsidRDefault="000537A8">
      <w:pPr>
        <w:spacing w:after="0" w:line="240" w:lineRule="auto"/>
        <w:rPr>
          <w:rFonts w:ascii="Arial" w:eastAsia="Arial" w:hAnsi="Arial" w:cs="Arial"/>
          <w:b/>
        </w:rPr>
      </w:pPr>
    </w:p>
    <w:p w:rsidR="000537A8" w:rsidRDefault="00CF0AAB">
      <w:pPr>
        <w:spacing w:after="0" w:line="240" w:lineRule="auto"/>
        <w:rPr>
          <w:rFonts w:ascii="Arial" w:eastAsia="Arial" w:hAnsi="Arial" w:cs="Arial"/>
        </w:rPr>
      </w:pPr>
      <w:r>
        <w:rPr>
          <w:rFonts w:ascii="Arial" w:eastAsia="Arial" w:hAnsi="Arial" w:cs="Arial"/>
          <w:b/>
        </w:rPr>
        <w:t xml:space="preserve">Please note: </w:t>
      </w:r>
      <w:r>
        <w:rPr>
          <w:rFonts w:ascii="Arial" w:eastAsia="Arial" w:hAnsi="Arial" w:cs="Arial"/>
        </w:rPr>
        <w:t>the successful candidate will often be the sole supervisor within the base, so the ability to work alone is essential.</w:t>
      </w:r>
    </w:p>
    <w:p w:rsidR="000537A8" w:rsidRDefault="000537A8">
      <w:pPr>
        <w:spacing w:after="0" w:line="240" w:lineRule="auto"/>
        <w:rPr>
          <w:rFonts w:ascii="Arial" w:eastAsia="Arial" w:hAnsi="Arial" w:cs="Arial"/>
        </w:rPr>
      </w:pPr>
    </w:p>
    <w:tbl>
      <w:tblPr>
        <w:tblStyle w:val="a0"/>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7291"/>
      </w:tblGrid>
      <w:tr w:rsidR="000537A8">
        <w:tc>
          <w:tcPr>
            <w:tcW w:w="1951" w:type="dxa"/>
          </w:tcPr>
          <w:p w:rsidR="000537A8" w:rsidRDefault="00CF0AAB">
            <w:pPr>
              <w:pBdr>
                <w:top w:val="nil"/>
                <w:left w:val="nil"/>
                <w:bottom w:val="nil"/>
                <w:right w:val="nil"/>
                <w:between w:val="nil"/>
              </w:pBdr>
              <w:rPr>
                <w:rFonts w:ascii="Arial" w:eastAsia="Arial" w:hAnsi="Arial" w:cs="Arial"/>
                <w:color w:val="000000"/>
              </w:rPr>
            </w:pPr>
            <w:r>
              <w:rPr>
                <w:rFonts w:ascii="Arial" w:eastAsia="Arial" w:hAnsi="Arial" w:cs="Arial"/>
                <w:b/>
                <w:color w:val="000000"/>
              </w:rPr>
              <w:t>Supervision and support for students in the Inclusion Base</w:t>
            </w:r>
          </w:p>
          <w:p w:rsidR="000537A8" w:rsidRDefault="000537A8">
            <w:pPr>
              <w:rPr>
                <w:rFonts w:ascii="Arial" w:eastAsia="Arial" w:hAnsi="Arial" w:cs="Arial"/>
              </w:rPr>
            </w:pPr>
          </w:p>
        </w:tc>
        <w:tc>
          <w:tcPr>
            <w:tcW w:w="7291" w:type="dxa"/>
          </w:tcPr>
          <w:p w:rsidR="000537A8" w:rsidRDefault="00CF0AAB" w:rsidP="00365423">
            <w:pPr>
              <w:numPr>
                <w:ilvl w:val="0"/>
                <w:numId w:val="3"/>
              </w:numPr>
              <w:pBdr>
                <w:top w:val="nil"/>
                <w:left w:val="nil"/>
                <w:bottom w:val="nil"/>
                <w:right w:val="nil"/>
                <w:between w:val="nil"/>
              </w:pBdr>
              <w:shd w:val="clear" w:color="auto" w:fill="FFFFFF"/>
              <w:ind w:left="319" w:hanging="319"/>
              <w:rPr>
                <w:rFonts w:ascii="Arial" w:eastAsia="Arial" w:hAnsi="Arial" w:cs="Arial"/>
                <w:color w:val="000000"/>
                <w:sz w:val="24"/>
                <w:szCs w:val="24"/>
              </w:rPr>
            </w:pPr>
            <w:r>
              <w:rPr>
                <w:rFonts w:ascii="Arial" w:eastAsia="Arial" w:hAnsi="Arial" w:cs="Arial"/>
                <w:color w:val="000000"/>
                <w:sz w:val="24"/>
                <w:szCs w:val="24"/>
              </w:rPr>
              <w:t xml:space="preserve">To be responsible for the </w:t>
            </w:r>
            <w:r>
              <w:rPr>
                <w:rFonts w:ascii="Arial" w:eastAsia="Arial" w:hAnsi="Arial" w:cs="Arial"/>
                <w:sz w:val="24"/>
                <w:szCs w:val="24"/>
              </w:rPr>
              <w:t>Hub</w:t>
            </w:r>
            <w:r>
              <w:rPr>
                <w:rFonts w:ascii="Arial" w:eastAsia="Arial" w:hAnsi="Arial" w:cs="Arial"/>
                <w:color w:val="000000"/>
                <w:sz w:val="24"/>
                <w:szCs w:val="24"/>
              </w:rPr>
              <w:t xml:space="preserve"> (Inclusion Base)</w:t>
            </w:r>
          </w:p>
          <w:p w:rsidR="000537A8" w:rsidRDefault="00CF0AAB" w:rsidP="00365423">
            <w:pPr>
              <w:numPr>
                <w:ilvl w:val="0"/>
                <w:numId w:val="3"/>
              </w:numPr>
              <w:pBdr>
                <w:top w:val="nil"/>
                <w:left w:val="nil"/>
                <w:bottom w:val="nil"/>
                <w:right w:val="nil"/>
                <w:between w:val="nil"/>
              </w:pBdr>
              <w:shd w:val="clear" w:color="auto" w:fill="FFFFFF"/>
              <w:ind w:left="319" w:hanging="319"/>
              <w:rPr>
                <w:rFonts w:ascii="Arial" w:eastAsia="Arial" w:hAnsi="Arial" w:cs="Arial"/>
                <w:color w:val="000000"/>
                <w:sz w:val="24"/>
                <w:szCs w:val="24"/>
              </w:rPr>
            </w:pPr>
            <w:r>
              <w:rPr>
                <w:rFonts w:ascii="Arial" w:eastAsia="Arial" w:hAnsi="Arial" w:cs="Arial"/>
                <w:color w:val="000000"/>
                <w:sz w:val="24"/>
                <w:szCs w:val="24"/>
              </w:rPr>
              <w:t>Develop programmes and interventions, to support and meet individual student needs.</w:t>
            </w:r>
          </w:p>
          <w:p w:rsidR="000537A8" w:rsidRDefault="00CF0AAB" w:rsidP="00CF0AAB">
            <w:pPr>
              <w:numPr>
                <w:ilvl w:val="0"/>
                <w:numId w:val="1"/>
              </w:numPr>
              <w:pBdr>
                <w:top w:val="nil"/>
                <w:left w:val="nil"/>
                <w:bottom w:val="nil"/>
                <w:right w:val="nil"/>
                <w:between w:val="nil"/>
              </w:pBdr>
              <w:shd w:val="clear" w:color="auto" w:fill="FFFFFF"/>
              <w:ind w:left="319" w:hanging="319"/>
              <w:rPr>
                <w:rFonts w:ascii="Arial" w:eastAsia="Arial" w:hAnsi="Arial" w:cs="Arial"/>
                <w:color w:val="000000"/>
              </w:rPr>
            </w:pPr>
            <w:r>
              <w:rPr>
                <w:rFonts w:ascii="Arial" w:eastAsia="Arial" w:hAnsi="Arial" w:cs="Arial"/>
                <w:color w:val="000000"/>
              </w:rPr>
              <w:t xml:space="preserve">Work with small groups of students to offer a range of </w:t>
            </w:r>
            <w:proofErr w:type="gramStart"/>
            <w:r>
              <w:rPr>
                <w:rFonts w:ascii="Arial" w:eastAsia="Arial" w:hAnsi="Arial" w:cs="Arial"/>
                <w:color w:val="000000"/>
              </w:rPr>
              <w:t>non GCSE</w:t>
            </w:r>
            <w:proofErr w:type="gramEnd"/>
            <w:r>
              <w:rPr>
                <w:rFonts w:ascii="Arial" w:eastAsia="Arial" w:hAnsi="Arial" w:cs="Arial"/>
                <w:color w:val="000000"/>
              </w:rPr>
              <w:t xml:space="preserve"> qualifications to meet student needs.</w:t>
            </w:r>
          </w:p>
          <w:p w:rsidR="000537A8" w:rsidRDefault="00CF0AAB" w:rsidP="00CF0AAB">
            <w:pPr>
              <w:numPr>
                <w:ilvl w:val="0"/>
                <w:numId w:val="5"/>
              </w:numPr>
              <w:pBdr>
                <w:top w:val="nil"/>
                <w:left w:val="nil"/>
                <w:bottom w:val="nil"/>
                <w:right w:val="nil"/>
                <w:between w:val="nil"/>
              </w:pBdr>
              <w:ind w:left="319" w:hanging="319"/>
              <w:rPr>
                <w:rFonts w:ascii="Arial" w:eastAsia="Arial" w:hAnsi="Arial" w:cs="Arial"/>
                <w:color w:val="000000"/>
              </w:rPr>
            </w:pPr>
            <w:r>
              <w:rPr>
                <w:rFonts w:ascii="Arial" w:eastAsia="Arial" w:hAnsi="Arial" w:cs="Arial"/>
                <w:color w:val="000000"/>
              </w:rPr>
              <w:t>Provide support for students with examinations through Access Arrangements.</w:t>
            </w:r>
          </w:p>
          <w:p w:rsidR="000537A8" w:rsidRDefault="00CF0AAB" w:rsidP="00CF0AAB">
            <w:pPr>
              <w:numPr>
                <w:ilvl w:val="0"/>
                <w:numId w:val="5"/>
              </w:numPr>
              <w:pBdr>
                <w:top w:val="nil"/>
                <w:left w:val="nil"/>
                <w:bottom w:val="nil"/>
                <w:right w:val="nil"/>
                <w:between w:val="nil"/>
              </w:pBdr>
              <w:ind w:left="319" w:hanging="319"/>
              <w:rPr>
                <w:rFonts w:ascii="Arial" w:eastAsia="Arial" w:hAnsi="Arial" w:cs="Arial"/>
                <w:color w:val="000000"/>
              </w:rPr>
            </w:pPr>
            <w:r>
              <w:rPr>
                <w:rFonts w:ascii="Arial" w:eastAsia="Arial" w:hAnsi="Arial" w:cs="Arial"/>
                <w:color w:val="000000"/>
              </w:rPr>
              <w:t>Develop and collate resources for students to use in the inclusion base.</w:t>
            </w:r>
          </w:p>
          <w:p w:rsidR="000537A8" w:rsidRDefault="00CF0AAB" w:rsidP="00CF0AAB">
            <w:pPr>
              <w:numPr>
                <w:ilvl w:val="0"/>
                <w:numId w:val="5"/>
              </w:numPr>
              <w:pBdr>
                <w:top w:val="nil"/>
                <w:left w:val="nil"/>
                <w:bottom w:val="nil"/>
                <w:right w:val="nil"/>
                <w:between w:val="nil"/>
              </w:pBdr>
              <w:ind w:left="319" w:hanging="319"/>
              <w:rPr>
                <w:rFonts w:ascii="Arial" w:eastAsia="Arial" w:hAnsi="Arial" w:cs="Arial"/>
                <w:color w:val="000000"/>
              </w:rPr>
            </w:pPr>
            <w:r>
              <w:rPr>
                <w:rFonts w:ascii="Arial" w:eastAsia="Arial" w:hAnsi="Arial" w:cs="Arial"/>
                <w:color w:val="000000"/>
              </w:rPr>
              <w:t>Receive and settle students referred to the base</w:t>
            </w:r>
          </w:p>
          <w:p w:rsidR="000537A8" w:rsidRDefault="00CF0AAB" w:rsidP="00CF0AAB">
            <w:pPr>
              <w:numPr>
                <w:ilvl w:val="0"/>
                <w:numId w:val="5"/>
              </w:numPr>
              <w:pBdr>
                <w:top w:val="nil"/>
                <w:left w:val="nil"/>
                <w:bottom w:val="nil"/>
                <w:right w:val="nil"/>
                <w:between w:val="nil"/>
              </w:pBdr>
              <w:ind w:left="319" w:hanging="319"/>
              <w:rPr>
                <w:rFonts w:ascii="Arial" w:eastAsia="Arial" w:hAnsi="Arial" w:cs="Arial"/>
                <w:color w:val="000000"/>
              </w:rPr>
            </w:pPr>
            <w:r>
              <w:rPr>
                <w:rFonts w:ascii="Arial" w:eastAsia="Arial" w:hAnsi="Arial" w:cs="Arial"/>
                <w:color w:val="000000"/>
              </w:rPr>
              <w:t xml:space="preserve">Liaise with subject teachers to gain key information about units of work in order to prepare to support students with their work </w:t>
            </w:r>
          </w:p>
          <w:p w:rsidR="000537A8" w:rsidRDefault="00CF0AAB" w:rsidP="00CF0AAB">
            <w:pPr>
              <w:numPr>
                <w:ilvl w:val="0"/>
                <w:numId w:val="5"/>
              </w:numPr>
              <w:pBdr>
                <w:top w:val="nil"/>
                <w:left w:val="nil"/>
                <w:bottom w:val="nil"/>
                <w:right w:val="nil"/>
                <w:between w:val="nil"/>
              </w:pBdr>
              <w:ind w:left="319" w:hanging="319"/>
              <w:rPr>
                <w:rFonts w:ascii="Arial" w:eastAsia="Arial" w:hAnsi="Arial" w:cs="Arial"/>
                <w:color w:val="000000"/>
              </w:rPr>
            </w:pPr>
            <w:r>
              <w:rPr>
                <w:rFonts w:ascii="Arial" w:eastAsia="Arial" w:hAnsi="Arial" w:cs="Arial"/>
                <w:color w:val="000000"/>
              </w:rPr>
              <w:t xml:space="preserve">Supervise students working in the base ensuring a calm working environment </w:t>
            </w:r>
          </w:p>
          <w:p w:rsidR="000537A8" w:rsidRDefault="00CF0AAB" w:rsidP="00CF0AAB">
            <w:pPr>
              <w:numPr>
                <w:ilvl w:val="0"/>
                <w:numId w:val="5"/>
              </w:numPr>
              <w:pBdr>
                <w:top w:val="nil"/>
                <w:left w:val="nil"/>
                <w:bottom w:val="nil"/>
                <w:right w:val="nil"/>
                <w:between w:val="nil"/>
              </w:pBdr>
              <w:ind w:left="319" w:hanging="319"/>
              <w:rPr>
                <w:rFonts w:ascii="Arial" w:eastAsia="Arial" w:hAnsi="Arial" w:cs="Arial"/>
                <w:color w:val="000000"/>
              </w:rPr>
            </w:pPr>
            <w:r>
              <w:rPr>
                <w:rFonts w:ascii="Arial" w:eastAsia="Arial" w:hAnsi="Arial" w:cs="Arial"/>
                <w:color w:val="000000"/>
              </w:rPr>
              <w:t xml:space="preserve">To challenge and motivate students. Promoting and developing their self esteem </w:t>
            </w:r>
          </w:p>
          <w:p w:rsidR="000537A8" w:rsidRDefault="00CF0AAB" w:rsidP="00CF0AAB">
            <w:pPr>
              <w:numPr>
                <w:ilvl w:val="0"/>
                <w:numId w:val="5"/>
              </w:numPr>
              <w:pBdr>
                <w:top w:val="nil"/>
                <w:left w:val="nil"/>
                <w:bottom w:val="nil"/>
                <w:right w:val="nil"/>
                <w:between w:val="nil"/>
              </w:pBdr>
              <w:ind w:left="319" w:hanging="319"/>
              <w:rPr>
                <w:rFonts w:ascii="Arial" w:eastAsia="Arial" w:hAnsi="Arial" w:cs="Arial"/>
                <w:color w:val="000000"/>
              </w:rPr>
            </w:pPr>
            <w:r>
              <w:rPr>
                <w:rFonts w:ascii="Arial" w:eastAsia="Arial" w:hAnsi="Arial" w:cs="Arial"/>
                <w:color w:val="000000"/>
              </w:rPr>
              <w:t>Liaise with other, relevant staff to gather information about students.</w:t>
            </w:r>
          </w:p>
          <w:p w:rsidR="00714CF0" w:rsidRDefault="00CF0AAB" w:rsidP="00CF0AAB">
            <w:pPr>
              <w:numPr>
                <w:ilvl w:val="0"/>
                <w:numId w:val="5"/>
              </w:numPr>
              <w:pBdr>
                <w:top w:val="nil"/>
                <w:left w:val="nil"/>
                <w:bottom w:val="nil"/>
                <w:right w:val="nil"/>
                <w:between w:val="nil"/>
              </w:pBdr>
              <w:ind w:left="319" w:hanging="319"/>
              <w:rPr>
                <w:rFonts w:ascii="Arial" w:eastAsia="Arial" w:hAnsi="Arial" w:cs="Arial"/>
                <w:color w:val="000000"/>
              </w:rPr>
            </w:pPr>
            <w:r>
              <w:rPr>
                <w:rFonts w:ascii="Arial" w:eastAsia="Arial" w:hAnsi="Arial" w:cs="Arial"/>
                <w:color w:val="000000"/>
              </w:rPr>
              <w:lastRenderedPageBreak/>
              <w:t xml:space="preserve">Work with students to identify barriers to learning and develop appropriate strategies to overcome these </w:t>
            </w:r>
          </w:p>
          <w:p w:rsidR="000537A8" w:rsidRPr="00714CF0" w:rsidRDefault="00714CF0" w:rsidP="00714CF0">
            <w:pPr>
              <w:tabs>
                <w:tab w:val="left" w:pos="2970"/>
              </w:tabs>
              <w:rPr>
                <w:rFonts w:ascii="Arial" w:eastAsia="Arial" w:hAnsi="Arial" w:cs="Arial"/>
              </w:rPr>
            </w:pPr>
            <w:r>
              <w:rPr>
                <w:rFonts w:ascii="Arial" w:eastAsia="Arial" w:hAnsi="Arial" w:cs="Arial"/>
              </w:rPr>
              <w:tab/>
            </w:r>
          </w:p>
          <w:p w:rsidR="000537A8" w:rsidRDefault="00CF0AAB" w:rsidP="00CF0AAB">
            <w:pPr>
              <w:numPr>
                <w:ilvl w:val="0"/>
                <w:numId w:val="5"/>
              </w:numPr>
              <w:pBdr>
                <w:top w:val="nil"/>
                <w:left w:val="nil"/>
                <w:bottom w:val="nil"/>
                <w:right w:val="nil"/>
                <w:between w:val="nil"/>
              </w:pBdr>
              <w:ind w:left="319" w:hanging="319"/>
              <w:rPr>
                <w:rFonts w:ascii="Arial" w:eastAsia="Arial" w:hAnsi="Arial" w:cs="Arial"/>
                <w:color w:val="000000"/>
              </w:rPr>
            </w:pPr>
            <w:r>
              <w:rPr>
                <w:rFonts w:ascii="Arial" w:eastAsia="Arial" w:hAnsi="Arial" w:cs="Arial"/>
                <w:color w:val="000000"/>
              </w:rPr>
              <w:t xml:space="preserve">Assist in the delivery of high standards of learning in the Inclusion Base </w:t>
            </w:r>
          </w:p>
          <w:p w:rsidR="000537A8" w:rsidRDefault="00CF0AAB" w:rsidP="00CF0AAB">
            <w:pPr>
              <w:numPr>
                <w:ilvl w:val="0"/>
                <w:numId w:val="5"/>
              </w:numPr>
              <w:pBdr>
                <w:top w:val="nil"/>
                <w:left w:val="nil"/>
                <w:bottom w:val="nil"/>
                <w:right w:val="nil"/>
                <w:between w:val="nil"/>
              </w:pBdr>
              <w:ind w:left="319" w:hanging="319"/>
              <w:rPr>
                <w:rFonts w:ascii="Arial" w:eastAsia="Arial" w:hAnsi="Arial" w:cs="Arial"/>
                <w:color w:val="000000"/>
              </w:rPr>
            </w:pPr>
            <w:r>
              <w:rPr>
                <w:rFonts w:ascii="Arial" w:eastAsia="Arial" w:hAnsi="Arial" w:cs="Arial"/>
                <w:color w:val="000000"/>
              </w:rPr>
              <w:t xml:space="preserve">Be aware of and apply, school procedures and policies </w:t>
            </w:r>
          </w:p>
          <w:p w:rsidR="000537A8" w:rsidRDefault="00CF0AAB" w:rsidP="00CF0AAB">
            <w:pPr>
              <w:numPr>
                <w:ilvl w:val="0"/>
                <w:numId w:val="5"/>
              </w:numPr>
              <w:pBdr>
                <w:top w:val="nil"/>
                <w:left w:val="nil"/>
                <w:bottom w:val="nil"/>
                <w:right w:val="nil"/>
                <w:between w:val="nil"/>
              </w:pBdr>
              <w:ind w:left="319" w:hanging="319"/>
              <w:rPr>
                <w:rFonts w:ascii="Arial" w:eastAsia="Arial" w:hAnsi="Arial" w:cs="Arial"/>
                <w:color w:val="000000"/>
              </w:rPr>
            </w:pPr>
            <w:r>
              <w:rPr>
                <w:rFonts w:ascii="Arial" w:eastAsia="Arial" w:hAnsi="Arial" w:cs="Arial"/>
                <w:color w:val="000000"/>
              </w:rPr>
              <w:t xml:space="preserve">Ensure the base is tidy and well maintained </w:t>
            </w:r>
          </w:p>
          <w:p w:rsidR="000537A8" w:rsidRDefault="00CF0AAB" w:rsidP="00CF0AAB">
            <w:pPr>
              <w:numPr>
                <w:ilvl w:val="0"/>
                <w:numId w:val="5"/>
              </w:numPr>
              <w:pBdr>
                <w:top w:val="nil"/>
                <w:left w:val="nil"/>
                <w:bottom w:val="nil"/>
                <w:right w:val="nil"/>
                <w:between w:val="nil"/>
              </w:pBdr>
              <w:ind w:left="319" w:hanging="319"/>
              <w:rPr>
                <w:rFonts w:ascii="Arial" w:eastAsia="Arial" w:hAnsi="Arial" w:cs="Arial"/>
                <w:color w:val="000000"/>
              </w:rPr>
            </w:pPr>
            <w:r>
              <w:rPr>
                <w:rFonts w:ascii="Arial" w:eastAsia="Arial" w:hAnsi="Arial" w:cs="Arial"/>
                <w:color w:val="000000"/>
              </w:rPr>
              <w:t>Liaise and consult with members of the Senior Leadership Team, Heads of Year and Pastoral Support Managers.</w:t>
            </w:r>
          </w:p>
          <w:p w:rsidR="000537A8" w:rsidRDefault="00CF0AAB" w:rsidP="00CF0AAB">
            <w:pPr>
              <w:numPr>
                <w:ilvl w:val="0"/>
                <w:numId w:val="5"/>
              </w:numPr>
              <w:pBdr>
                <w:top w:val="nil"/>
                <w:left w:val="nil"/>
                <w:bottom w:val="nil"/>
                <w:right w:val="nil"/>
                <w:between w:val="nil"/>
              </w:pBdr>
              <w:ind w:left="319" w:hanging="319"/>
              <w:rPr>
                <w:rFonts w:ascii="Arial" w:eastAsia="Arial" w:hAnsi="Arial" w:cs="Arial"/>
                <w:color w:val="000000"/>
              </w:rPr>
            </w:pPr>
            <w:r>
              <w:rPr>
                <w:rFonts w:ascii="Arial" w:eastAsia="Arial" w:hAnsi="Arial" w:cs="Arial"/>
                <w:color w:val="000000"/>
              </w:rPr>
              <w:t xml:space="preserve">To maintain accurate records of students attending the Inclusion Base. </w:t>
            </w:r>
          </w:p>
          <w:p w:rsidR="000537A8" w:rsidRDefault="00CF0AAB" w:rsidP="00CF0AAB">
            <w:pPr>
              <w:numPr>
                <w:ilvl w:val="0"/>
                <w:numId w:val="5"/>
              </w:numPr>
              <w:pBdr>
                <w:top w:val="nil"/>
                <w:left w:val="nil"/>
                <w:bottom w:val="nil"/>
                <w:right w:val="nil"/>
                <w:between w:val="nil"/>
              </w:pBdr>
              <w:ind w:left="319" w:hanging="319"/>
              <w:rPr>
                <w:rFonts w:ascii="Arial" w:eastAsia="Arial" w:hAnsi="Arial" w:cs="Arial"/>
                <w:color w:val="000000"/>
              </w:rPr>
            </w:pPr>
            <w:r>
              <w:rPr>
                <w:rFonts w:ascii="Arial" w:eastAsia="Arial" w:hAnsi="Arial" w:cs="Arial"/>
                <w:color w:val="000000"/>
              </w:rPr>
              <w:t xml:space="preserve">Produce reports to SLT </w:t>
            </w:r>
          </w:p>
          <w:p w:rsidR="000537A8" w:rsidRDefault="00CF0AAB" w:rsidP="00CF0AAB">
            <w:pPr>
              <w:numPr>
                <w:ilvl w:val="0"/>
                <w:numId w:val="5"/>
              </w:numPr>
              <w:pBdr>
                <w:top w:val="nil"/>
                <w:left w:val="nil"/>
                <w:bottom w:val="nil"/>
                <w:right w:val="nil"/>
                <w:between w:val="nil"/>
              </w:pBdr>
              <w:ind w:left="319" w:hanging="319"/>
              <w:rPr>
                <w:rFonts w:ascii="Arial" w:eastAsia="Arial" w:hAnsi="Arial" w:cs="Arial"/>
                <w:color w:val="000000"/>
              </w:rPr>
            </w:pPr>
            <w:r>
              <w:rPr>
                <w:rFonts w:ascii="Arial" w:eastAsia="Arial" w:hAnsi="Arial" w:cs="Arial"/>
                <w:color w:val="000000"/>
              </w:rPr>
              <w:t xml:space="preserve">Invigilation as required </w:t>
            </w:r>
          </w:p>
          <w:p w:rsidR="000537A8" w:rsidRDefault="00CF0AAB" w:rsidP="00CF0AAB">
            <w:pPr>
              <w:numPr>
                <w:ilvl w:val="0"/>
                <w:numId w:val="5"/>
              </w:numPr>
              <w:pBdr>
                <w:top w:val="nil"/>
                <w:left w:val="nil"/>
                <w:bottom w:val="nil"/>
                <w:right w:val="nil"/>
                <w:between w:val="nil"/>
              </w:pBdr>
              <w:ind w:left="319" w:hanging="319"/>
              <w:rPr>
                <w:rFonts w:ascii="Arial" w:eastAsia="Arial" w:hAnsi="Arial" w:cs="Arial"/>
                <w:color w:val="000000"/>
              </w:rPr>
            </w:pPr>
            <w:r>
              <w:rPr>
                <w:rFonts w:ascii="Arial" w:eastAsia="Arial" w:hAnsi="Arial" w:cs="Arial"/>
                <w:color w:val="000000"/>
              </w:rPr>
              <w:t>To act as cover supervisor as required</w:t>
            </w:r>
          </w:p>
        </w:tc>
      </w:tr>
    </w:tbl>
    <w:p w:rsidR="000537A8" w:rsidRDefault="000537A8">
      <w:pPr>
        <w:rPr>
          <w:rFonts w:ascii="Arial" w:eastAsia="Arial" w:hAnsi="Arial" w:cs="Arial"/>
        </w:rPr>
      </w:pPr>
    </w:p>
    <w:p w:rsidR="000537A8" w:rsidRDefault="00CF0AAB">
      <w:pPr>
        <w:pStyle w:val="Heading2"/>
        <w:spacing w:after="0"/>
        <w:rPr>
          <w:i w:val="0"/>
          <w:smallCaps/>
          <w:sz w:val="22"/>
          <w:szCs w:val="22"/>
        </w:rPr>
      </w:pPr>
      <w:r>
        <w:rPr>
          <w:i w:val="0"/>
          <w:smallCaps/>
          <w:sz w:val="22"/>
          <w:szCs w:val="22"/>
        </w:rPr>
        <w:t>GENERAL NOTES</w:t>
      </w:r>
    </w:p>
    <w:p w:rsidR="000537A8" w:rsidRDefault="00CF0AAB">
      <w:pPr>
        <w:numPr>
          <w:ilvl w:val="0"/>
          <w:numId w:val="4"/>
        </w:numPr>
        <w:pBdr>
          <w:top w:val="nil"/>
          <w:left w:val="nil"/>
          <w:bottom w:val="nil"/>
          <w:right w:val="nil"/>
          <w:between w:val="nil"/>
        </w:pBdr>
        <w:tabs>
          <w:tab w:val="left" w:pos="360"/>
        </w:tabs>
        <w:spacing w:after="0" w:line="240" w:lineRule="auto"/>
        <w:rPr>
          <w:rFonts w:ascii="Arial" w:eastAsia="Arial" w:hAnsi="Arial" w:cs="Arial"/>
          <w:color w:val="000000"/>
          <w:sz w:val="24"/>
          <w:szCs w:val="24"/>
        </w:rPr>
      </w:pPr>
      <w:r>
        <w:rPr>
          <w:rFonts w:ascii="Arial" w:eastAsia="Arial" w:hAnsi="Arial" w:cs="Arial"/>
          <w:color w:val="000000"/>
          <w:sz w:val="24"/>
          <w:szCs w:val="24"/>
        </w:rPr>
        <w:t>The above responsibilities are subject to the general duties and responsibilities contained in the statement of Conditions of Employment.</w:t>
      </w:r>
    </w:p>
    <w:p w:rsidR="000537A8" w:rsidRDefault="000537A8">
      <w:pPr>
        <w:pBdr>
          <w:top w:val="nil"/>
          <w:left w:val="nil"/>
          <w:bottom w:val="nil"/>
          <w:right w:val="nil"/>
          <w:between w:val="nil"/>
        </w:pBdr>
        <w:tabs>
          <w:tab w:val="left" w:pos="360"/>
        </w:tabs>
        <w:spacing w:after="0" w:line="240" w:lineRule="auto"/>
        <w:ind w:left="720"/>
        <w:rPr>
          <w:rFonts w:ascii="Arial" w:eastAsia="Arial" w:hAnsi="Arial" w:cs="Arial"/>
          <w:color w:val="000000"/>
          <w:sz w:val="24"/>
          <w:szCs w:val="24"/>
        </w:rPr>
      </w:pPr>
    </w:p>
    <w:p w:rsidR="000537A8" w:rsidRDefault="00CF0AAB">
      <w:pPr>
        <w:numPr>
          <w:ilvl w:val="0"/>
          <w:numId w:val="4"/>
        </w:numPr>
        <w:pBdr>
          <w:top w:val="nil"/>
          <w:left w:val="nil"/>
          <w:bottom w:val="nil"/>
          <w:right w:val="nil"/>
          <w:between w:val="nil"/>
        </w:pBdr>
        <w:tabs>
          <w:tab w:val="left" w:pos="360"/>
        </w:tabs>
        <w:spacing w:after="0" w:line="240" w:lineRule="auto"/>
        <w:rPr>
          <w:rFonts w:ascii="Arial" w:eastAsia="Arial" w:hAnsi="Arial" w:cs="Arial"/>
          <w:color w:val="000000"/>
          <w:sz w:val="24"/>
          <w:szCs w:val="24"/>
        </w:rPr>
      </w:pPr>
      <w:r>
        <w:rPr>
          <w:rFonts w:ascii="Arial" w:eastAsia="Arial" w:hAnsi="Arial" w:cs="Arial"/>
          <w:color w:val="000000"/>
          <w:sz w:val="24"/>
          <w:szCs w:val="24"/>
        </w:rPr>
        <w:t>This job description describes the range of duties and responsibilities but does not direct the particular amount of time to be spent on carrying them out and no part of it may be so construed.</w:t>
      </w:r>
    </w:p>
    <w:p w:rsidR="000537A8" w:rsidRDefault="000537A8">
      <w:pPr>
        <w:pBdr>
          <w:top w:val="nil"/>
          <w:left w:val="nil"/>
          <w:bottom w:val="nil"/>
          <w:right w:val="nil"/>
          <w:between w:val="nil"/>
        </w:pBdr>
        <w:tabs>
          <w:tab w:val="left" w:pos="360"/>
        </w:tabs>
        <w:spacing w:after="0" w:line="240" w:lineRule="auto"/>
        <w:ind w:left="720"/>
        <w:rPr>
          <w:rFonts w:ascii="Arial" w:eastAsia="Arial" w:hAnsi="Arial" w:cs="Arial"/>
          <w:color w:val="000000"/>
          <w:sz w:val="24"/>
          <w:szCs w:val="24"/>
        </w:rPr>
      </w:pPr>
    </w:p>
    <w:p w:rsidR="000537A8" w:rsidRDefault="00CF0AAB">
      <w:pPr>
        <w:numPr>
          <w:ilvl w:val="0"/>
          <w:numId w:val="4"/>
        </w:numPr>
        <w:pBdr>
          <w:top w:val="nil"/>
          <w:left w:val="nil"/>
          <w:bottom w:val="nil"/>
          <w:right w:val="nil"/>
          <w:between w:val="nil"/>
        </w:pBdr>
        <w:tabs>
          <w:tab w:val="left" w:pos="360"/>
        </w:tabs>
        <w:spacing w:after="0" w:line="240" w:lineRule="auto"/>
        <w:rPr>
          <w:rFonts w:ascii="Arial" w:eastAsia="Arial" w:hAnsi="Arial" w:cs="Arial"/>
          <w:color w:val="000000"/>
          <w:sz w:val="24"/>
          <w:szCs w:val="24"/>
        </w:rPr>
      </w:pPr>
      <w:r>
        <w:rPr>
          <w:rFonts w:ascii="Arial" w:eastAsia="Arial" w:hAnsi="Arial" w:cs="Arial"/>
          <w:color w:val="000000"/>
          <w:sz w:val="24"/>
          <w:szCs w:val="24"/>
        </w:rPr>
        <w:t>This job description is not necessarily a comprehensive definition of the post.  It will be reviewed at regular intervals and it may be subject to modification or amendment at any time, after consultation with the holder of the post.</w:t>
      </w:r>
    </w:p>
    <w:p w:rsidR="000537A8" w:rsidRDefault="000537A8">
      <w:pPr>
        <w:pBdr>
          <w:top w:val="nil"/>
          <w:left w:val="nil"/>
          <w:bottom w:val="nil"/>
          <w:right w:val="nil"/>
          <w:between w:val="nil"/>
        </w:pBdr>
        <w:tabs>
          <w:tab w:val="left" w:pos="360"/>
        </w:tabs>
        <w:spacing w:after="0" w:line="240" w:lineRule="auto"/>
        <w:ind w:left="720"/>
        <w:rPr>
          <w:rFonts w:ascii="Arial" w:eastAsia="Arial" w:hAnsi="Arial" w:cs="Arial"/>
          <w:color w:val="000000"/>
          <w:sz w:val="24"/>
          <w:szCs w:val="24"/>
        </w:rPr>
      </w:pPr>
    </w:p>
    <w:p w:rsidR="000537A8" w:rsidRDefault="00CF0AAB">
      <w:pPr>
        <w:numPr>
          <w:ilvl w:val="0"/>
          <w:numId w:val="4"/>
        </w:numPr>
        <w:pBdr>
          <w:top w:val="nil"/>
          <w:left w:val="nil"/>
          <w:bottom w:val="nil"/>
          <w:right w:val="nil"/>
          <w:between w:val="nil"/>
        </w:pBdr>
        <w:tabs>
          <w:tab w:val="left" w:pos="360"/>
        </w:tabs>
        <w:spacing w:after="0" w:line="240" w:lineRule="auto"/>
        <w:rPr>
          <w:rFonts w:ascii="Arial" w:eastAsia="Arial" w:hAnsi="Arial" w:cs="Arial"/>
          <w:color w:val="000000"/>
          <w:sz w:val="24"/>
          <w:szCs w:val="24"/>
        </w:rPr>
      </w:pPr>
      <w:r>
        <w:rPr>
          <w:rFonts w:ascii="Arial" w:eastAsia="Arial" w:hAnsi="Arial" w:cs="Arial"/>
          <w:color w:val="000000"/>
          <w:sz w:val="24"/>
          <w:szCs w:val="24"/>
        </w:rPr>
        <w:t>The duties may be varied to meet the changing demands of the school at the reasonable discretion of the Headteacher.</w:t>
      </w:r>
    </w:p>
    <w:p w:rsidR="000537A8" w:rsidRDefault="000537A8">
      <w:pPr>
        <w:pBdr>
          <w:top w:val="nil"/>
          <w:left w:val="nil"/>
          <w:bottom w:val="nil"/>
          <w:right w:val="nil"/>
          <w:between w:val="nil"/>
        </w:pBdr>
        <w:tabs>
          <w:tab w:val="left" w:pos="360"/>
        </w:tabs>
        <w:spacing w:after="0" w:line="240" w:lineRule="auto"/>
        <w:ind w:left="720"/>
        <w:rPr>
          <w:rFonts w:ascii="Arial" w:eastAsia="Arial" w:hAnsi="Arial" w:cs="Arial"/>
          <w:color w:val="000000"/>
          <w:sz w:val="24"/>
          <w:szCs w:val="24"/>
        </w:rPr>
      </w:pPr>
    </w:p>
    <w:p w:rsidR="000537A8" w:rsidRDefault="00CF0AAB">
      <w:pPr>
        <w:numPr>
          <w:ilvl w:val="0"/>
          <w:numId w:val="4"/>
        </w:numPr>
        <w:pBdr>
          <w:top w:val="nil"/>
          <w:left w:val="nil"/>
          <w:bottom w:val="nil"/>
          <w:right w:val="nil"/>
          <w:between w:val="nil"/>
        </w:pBdr>
        <w:tabs>
          <w:tab w:val="left" w:pos="360"/>
        </w:tabs>
        <w:spacing w:after="0" w:line="240" w:lineRule="auto"/>
        <w:rPr>
          <w:rFonts w:ascii="Arial" w:eastAsia="Arial" w:hAnsi="Arial" w:cs="Arial"/>
          <w:color w:val="000000"/>
          <w:sz w:val="24"/>
          <w:szCs w:val="24"/>
        </w:rPr>
      </w:pPr>
      <w:r>
        <w:rPr>
          <w:rFonts w:ascii="Arial" w:eastAsia="Arial" w:hAnsi="Arial" w:cs="Arial"/>
          <w:color w:val="000000"/>
          <w:sz w:val="24"/>
          <w:szCs w:val="24"/>
        </w:rPr>
        <w:t>This job description does not form part of the contract of employment.  It describes the range of duties the post holder is expected and required to perform.</w:t>
      </w:r>
    </w:p>
    <w:p w:rsidR="000537A8" w:rsidRDefault="000537A8">
      <w:pPr>
        <w:pBdr>
          <w:top w:val="nil"/>
          <w:left w:val="nil"/>
          <w:bottom w:val="nil"/>
          <w:right w:val="nil"/>
          <w:between w:val="nil"/>
        </w:pBdr>
        <w:tabs>
          <w:tab w:val="left" w:pos="360"/>
        </w:tabs>
        <w:spacing w:after="0" w:line="240" w:lineRule="auto"/>
        <w:ind w:left="720"/>
        <w:rPr>
          <w:rFonts w:ascii="Arial" w:eastAsia="Arial" w:hAnsi="Arial" w:cs="Arial"/>
          <w:color w:val="000000"/>
          <w:sz w:val="24"/>
          <w:szCs w:val="24"/>
        </w:rPr>
      </w:pPr>
    </w:p>
    <w:p w:rsidR="000537A8" w:rsidRDefault="00CF0AAB">
      <w:pPr>
        <w:numPr>
          <w:ilvl w:val="0"/>
          <w:numId w:val="4"/>
        </w:numPr>
        <w:pBdr>
          <w:top w:val="nil"/>
          <w:left w:val="nil"/>
          <w:bottom w:val="nil"/>
          <w:right w:val="nil"/>
          <w:between w:val="nil"/>
        </w:pBdr>
        <w:tabs>
          <w:tab w:val="left" w:pos="360"/>
        </w:tabs>
        <w:spacing w:after="0" w:line="240" w:lineRule="auto"/>
        <w:rPr>
          <w:rFonts w:ascii="Arial" w:eastAsia="Arial" w:hAnsi="Arial" w:cs="Arial"/>
          <w:color w:val="000000"/>
          <w:sz w:val="24"/>
          <w:szCs w:val="24"/>
        </w:rPr>
      </w:pPr>
      <w:r>
        <w:rPr>
          <w:rFonts w:ascii="Arial" w:eastAsia="Arial" w:hAnsi="Arial" w:cs="Arial"/>
          <w:color w:val="000000"/>
          <w:sz w:val="24"/>
          <w:szCs w:val="24"/>
        </w:rPr>
        <w:t>Post-holders may deal with sensitive material and should maintain confidentiality in all school-related matters.</w:t>
      </w:r>
    </w:p>
    <w:p w:rsidR="000537A8" w:rsidRDefault="000537A8">
      <w:pPr>
        <w:pBdr>
          <w:top w:val="nil"/>
          <w:left w:val="nil"/>
          <w:bottom w:val="nil"/>
          <w:right w:val="nil"/>
          <w:between w:val="nil"/>
        </w:pBdr>
        <w:tabs>
          <w:tab w:val="left" w:pos="360"/>
        </w:tabs>
        <w:spacing w:after="0" w:line="240" w:lineRule="auto"/>
        <w:ind w:left="720"/>
        <w:rPr>
          <w:rFonts w:ascii="Arial" w:eastAsia="Arial" w:hAnsi="Arial" w:cs="Arial"/>
          <w:color w:val="000000"/>
          <w:sz w:val="24"/>
          <w:szCs w:val="24"/>
        </w:rPr>
      </w:pPr>
    </w:p>
    <w:p w:rsidR="000537A8" w:rsidRDefault="00CF0AAB">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respect confidentiality at all times.</w:t>
      </w:r>
    </w:p>
    <w:p w:rsidR="000537A8" w:rsidRDefault="000537A8">
      <w:pPr>
        <w:spacing w:after="0" w:line="240" w:lineRule="auto"/>
        <w:rPr>
          <w:rFonts w:ascii="Arial" w:eastAsia="Arial" w:hAnsi="Arial" w:cs="Arial"/>
        </w:rPr>
      </w:pPr>
    </w:p>
    <w:p w:rsidR="000537A8" w:rsidRDefault="000537A8">
      <w:pPr>
        <w:spacing w:after="0" w:line="240" w:lineRule="auto"/>
        <w:rPr>
          <w:rFonts w:ascii="Arial" w:eastAsia="Arial" w:hAnsi="Arial" w:cs="Arial"/>
        </w:rPr>
      </w:pPr>
    </w:p>
    <w:p w:rsidR="000537A8" w:rsidRDefault="000537A8">
      <w:pPr>
        <w:spacing w:after="0" w:line="240" w:lineRule="auto"/>
        <w:rPr>
          <w:rFonts w:ascii="Arial" w:eastAsia="Arial" w:hAnsi="Arial" w:cs="Arial"/>
        </w:rPr>
      </w:pPr>
    </w:p>
    <w:p w:rsidR="000537A8" w:rsidRDefault="00CF0AAB">
      <w:pPr>
        <w:spacing w:after="0" w:line="240" w:lineRule="auto"/>
        <w:rPr>
          <w:rFonts w:ascii="Arial" w:eastAsia="Arial" w:hAnsi="Arial" w:cs="Arial"/>
        </w:rPr>
      </w:pPr>
      <w:r>
        <w:rPr>
          <w:rFonts w:ascii="Arial" w:eastAsia="Arial" w:hAnsi="Arial" w:cs="Arial"/>
        </w:rPr>
        <w:t>Signed …………………………………………….</w:t>
      </w:r>
      <w:r>
        <w:rPr>
          <w:rFonts w:ascii="Arial" w:eastAsia="Arial" w:hAnsi="Arial" w:cs="Arial"/>
        </w:rPr>
        <w:tab/>
        <w:t>Dated ....................................................</w:t>
      </w:r>
    </w:p>
    <w:p w:rsidR="000537A8" w:rsidRDefault="000537A8">
      <w:pPr>
        <w:spacing w:after="0" w:line="240" w:lineRule="auto"/>
        <w:rPr>
          <w:rFonts w:ascii="Arial" w:eastAsia="Arial" w:hAnsi="Arial" w:cs="Arial"/>
        </w:rPr>
      </w:pPr>
    </w:p>
    <w:p w:rsidR="000537A8" w:rsidRDefault="000537A8">
      <w:pPr>
        <w:spacing w:after="0" w:line="240" w:lineRule="auto"/>
        <w:rPr>
          <w:rFonts w:ascii="Arial" w:eastAsia="Arial" w:hAnsi="Arial" w:cs="Arial"/>
        </w:rPr>
      </w:pPr>
    </w:p>
    <w:p w:rsidR="000537A8" w:rsidRDefault="00CF0AAB">
      <w:pPr>
        <w:spacing w:after="0" w:line="240" w:lineRule="auto"/>
        <w:rPr>
          <w:rFonts w:ascii="Arial" w:eastAsia="Arial" w:hAnsi="Arial" w:cs="Arial"/>
        </w:rPr>
      </w:pPr>
      <w:r>
        <w:rPr>
          <w:rFonts w:ascii="Arial" w:eastAsia="Arial" w:hAnsi="Arial" w:cs="Arial"/>
        </w:rPr>
        <w:t>Print Name ………………………………………...</w:t>
      </w:r>
      <w:r>
        <w:rPr>
          <w:rFonts w:ascii="Arial" w:eastAsia="Arial" w:hAnsi="Arial" w:cs="Arial"/>
        </w:rPr>
        <w:tab/>
      </w:r>
    </w:p>
    <w:p w:rsidR="000537A8" w:rsidRDefault="000537A8">
      <w:pPr>
        <w:spacing w:after="0" w:line="240" w:lineRule="auto"/>
        <w:rPr>
          <w:rFonts w:ascii="Arial" w:eastAsia="Arial" w:hAnsi="Arial" w:cs="Arial"/>
        </w:rPr>
      </w:pPr>
    </w:p>
    <w:p w:rsidR="000537A8" w:rsidRDefault="000537A8">
      <w:pPr>
        <w:spacing w:after="0" w:line="240" w:lineRule="auto"/>
        <w:rPr>
          <w:rFonts w:ascii="Arial" w:eastAsia="Arial" w:hAnsi="Arial" w:cs="Arial"/>
        </w:rPr>
      </w:pPr>
    </w:p>
    <w:p w:rsidR="000537A8" w:rsidRDefault="00CF0AAB">
      <w:pPr>
        <w:spacing w:after="0" w:line="240" w:lineRule="auto"/>
        <w:rPr>
          <w:rFonts w:ascii="Arial" w:eastAsia="Arial" w:hAnsi="Arial" w:cs="Arial"/>
        </w:rPr>
      </w:pPr>
      <w:r>
        <w:rPr>
          <w:rFonts w:ascii="Arial" w:eastAsia="Arial" w:hAnsi="Arial" w:cs="Arial"/>
        </w:rPr>
        <w:t>Signed (pp school) …………………………………</w:t>
      </w:r>
      <w:r>
        <w:rPr>
          <w:rFonts w:ascii="Arial" w:eastAsia="Arial" w:hAnsi="Arial" w:cs="Arial"/>
        </w:rPr>
        <w:tab/>
        <w:t>Dated ………………………………………</w:t>
      </w:r>
    </w:p>
    <w:p w:rsidR="000537A8" w:rsidRDefault="000537A8">
      <w:pPr>
        <w:spacing w:after="0" w:line="240" w:lineRule="auto"/>
        <w:rPr>
          <w:rFonts w:ascii="Arial" w:eastAsia="Arial" w:hAnsi="Arial" w:cs="Arial"/>
        </w:rPr>
      </w:pPr>
    </w:p>
    <w:sectPr w:rsidR="000537A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C55" w:rsidRDefault="00CF0AAB">
      <w:pPr>
        <w:spacing w:after="0" w:line="240" w:lineRule="auto"/>
      </w:pPr>
      <w:r>
        <w:separator/>
      </w:r>
    </w:p>
  </w:endnote>
  <w:endnote w:type="continuationSeparator" w:id="0">
    <w:p w:rsidR="00746C55" w:rsidRDefault="00CF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CF0" w:rsidRDefault="00714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06F" w:rsidRDefault="00714CF0">
    <w:pPr>
      <w:pBdr>
        <w:top w:val="nil"/>
        <w:left w:val="nil"/>
        <w:bottom w:val="nil"/>
        <w:right w:val="nil"/>
        <w:between w:val="nil"/>
      </w:pBdr>
      <w:tabs>
        <w:tab w:val="center" w:pos="4513"/>
        <w:tab w:val="right" w:pos="9026"/>
      </w:tabs>
      <w:spacing w:after="0" w:line="240" w:lineRule="auto"/>
      <w:rPr>
        <w:color w:val="000000"/>
        <w:sz w:val="16"/>
        <w:szCs w:val="16"/>
      </w:rPr>
    </w:pPr>
    <w:r>
      <w:rPr>
        <w:color w:val="000000"/>
        <w:sz w:val="16"/>
        <w:szCs w:val="16"/>
      </w:rPr>
      <w:fldChar w:fldCharType="begin"/>
    </w:r>
    <w:r>
      <w:rPr>
        <w:color w:val="000000"/>
        <w:sz w:val="16"/>
        <w:szCs w:val="16"/>
      </w:rPr>
      <w:instrText xml:space="preserve"> FILENAME  \p  \* MERGEFORMAT </w:instrText>
    </w:r>
    <w:r>
      <w:rPr>
        <w:color w:val="000000"/>
        <w:sz w:val="16"/>
        <w:szCs w:val="16"/>
      </w:rPr>
      <w:fldChar w:fldCharType="separate"/>
    </w:r>
    <w:r>
      <w:rPr>
        <w:noProof/>
        <w:color w:val="000000"/>
        <w:sz w:val="16"/>
        <w:szCs w:val="16"/>
      </w:rPr>
      <w:t>Q:\Personnel\STAFFING\JOBDESC\SUPPSTF\current\Inclusion Base Coordinator 2024.docx</w:t>
    </w:r>
    <w:r>
      <w:rPr>
        <w:color w:val="000000"/>
        <w:sz w:val="16"/>
        <w:szCs w:val="16"/>
      </w:rPr>
      <w:fldChar w:fldCharType="end"/>
    </w:r>
  </w:p>
  <w:p w:rsidR="000537A8" w:rsidRDefault="00CF0AAB">
    <w:pPr>
      <w:pBdr>
        <w:top w:val="nil"/>
        <w:left w:val="nil"/>
        <w:bottom w:val="nil"/>
        <w:right w:val="nil"/>
        <w:between w:val="nil"/>
      </w:pBdr>
      <w:tabs>
        <w:tab w:val="center" w:pos="4513"/>
        <w:tab w:val="right" w:pos="9026"/>
      </w:tabs>
      <w:spacing w:after="0" w:line="240" w:lineRule="auto"/>
      <w:rPr>
        <w:color w:val="000000"/>
        <w:sz w:val="16"/>
        <w:szCs w:val="16"/>
      </w:rPr>
    </w:pPr>
    <w:r>
      <w:rPr>
        <w:color w:val="000000"/>
        <w:sz w:val="16"/>
        <w:szCs w:val="16"/>
      </w:rPr>
      <w:tab/>
    </w:r>
    <w:r>
      <w:rPr>
        <w:color w:val="000000"/>
        <w:sz w:val="16"/>
        <w:szCs w:val="16"/>
      </w:rPr>
      <w:tab/>
      <w:t xml:space="preserve">Updated </w:t>
    </w:r>
    <w:r w:rsidR="0055306F">
      <w:rPr>
        <w:color w:val="000000"/>
        <w:sz w:val="16"/>
        <w:szCs w:val="16"/>
      </w:rPr>
      <w:t>15</w:t>
    </w:r>
    <w:r>
      <w:rPr>
        <w:color w:val="000000"/>
        <w:sz w:val="16"/>
        <w:szCs w:val="16"/>
      </w:rPr>
      <w:t>/</w:t>
    </w:r>
    <w:r w:rsidR="0055306F">
      <w:rPr>
        <w:color w:val="000000"/>
        <w:sz w:val="16"/>
        <w:szCs w:val="16"/>
      </w:rPr>
      <w:t>7</w:t>
    </w:r>
    <w:r>
      <w:rPr>
        <w:color w:val="000000"/>
        <w:sz w:val="16"/>
        <w:szCs w:val="16"/>
      </w:rPr>
      <w:t>/2</w:t>
    </w:r>
    <w:r w:rsidR="0055306F">
      <w:rPr>
        <w:color w:val="000000"/>
        <w:sz w:val="16"/>
        <w:szCs w:val="16"/>
      </w:rPr>
      <w:t>4</w:t>
    </w:r>
  </w:p>
  <w:p w:rsidR="000537A8" w:rsidRDefault="00CF0AAB">
    <w:pPr>
      <w:pBdr>
        <w:top w:val="nil"/>
        <w:left w:val="nil"/>
        <w:bottom w:val="nil"/>
        <w:right w:val="nil"/>
        <w:between w:val="nil"/>
      </w:pBdr>
      <w:tabs>
        <w:tab w:val="center" w:pos="4513"/>
        <w:tab w:val="right" w:pos="9026"/>
        <w:tab w:val="left" w:pos="1870"/>
      </w:tabs>
      <w:spacing w:after="0" w:line="240" w:lineRule="auto"/>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CF0" w:rsidRDefault="00714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C55" w:rsidRDefault="00CF0AAB">
      <w:pPr>
        <w:spacing w:after="0" w:line="240" w:lineRule="auto"/>
      </w:pPr>
      <w:r>
        <w:separator/>
      </w:r>
    </w:p>
  </w:footnote>
  <w:footnote w:type="continuationSeparator" w:id="0">
    <w:p w:rsidR="00746C55" w:rsidRDefault="00CF0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CF0" w:rsidRDefault="00714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CF0" w:rsidRDefault="00714C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CF0" w:rsidRDefault="00714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91380"/>
    <w:multiLevelType w:val="multilevel"/>
    <w:tmpl w:val="B8EA7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6155BC"/>
    <w:multiLevelType w:val="multilevel"/>
    <w:tmpl w:val="AF060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F458BD"/>
    <w:multiLevelType w:val="multilevel"/>
    <w:tmpl w:val="23F6D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824289"/>
    <w:multiLevelType w:val="multilevel"/>
    <w:tmpl w:val="7534F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0215FD"/>
    <w:multiLevelType w:val="multilevel"/>
    <w:tmpl w:val="A2A63C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7A8"/>
    <w:rsid w:val="000537A8"/>
    <w:rsid w:val="00365423"/>
    <w:rsid w:val="00491EC3"/>
    <w:rsid w:val="0055306F"/>
    <w:rsid w:val="006E5C10"/>
    <w:rsid w:val="00714CF0"/>
    <w:rsid w:val="00746C55"/>
    <w:rsid w:val="009B34AA"/>
    <w:rsid w:val="00CF0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035A"/>
  <w15:docId w15:val="{9B7EB4C9-8E89-4BB5-960A-A9759597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AD0D8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026F0"/>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1026F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97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94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8C6"/>
  </w:style>
  <w:style w:type="paragraph" w:styleId="Footer">
    <w:name w:val="footer"/>
    <w:basedOn w:val="Normal"/>
    <w:link w:val="FooterChar"/>
    <w:uiPriority w:val="99"/>
    <w:unhideWhenUsed/>
    <w:rsid w:val="00494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8C6"/>
  </w:style>
  <w:style w:type="character" w:customStyle="1" w:styleId="Heading2Char">
    <w:name w:val="Heading 2 Char"/>
    <w:basedOn w:val="DefaultParagraphFont"/>
    <w:link w:val="Heading2"/>
    <w:rsid w:val="00AD0D8E"/>
    <w:rPr>
      <w:rFonts w:ascii="Arial" w:eastAsia="Times New Roman" w:hAnsi="Arial" w:cs="Arial"/>
      <w:b/>
      <w:bCs/>
      <w:i/>
      <w:i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HgMyYuuwH1bZp+F75U/XCPSTvg==">CgMxLjAyCGguZ2pkZ3hzOAByITFKSjljZHZMcDlSSHZEUzlqRFdla2ZmbHNUdW9IUWwxeg==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Build</dc:creator>
  <cp:lastModifiedBy>Sally Lammin</cp:lastModifiedBy>
  <cp:revision>7</cp:revision>
  <dcterms:created xsi:type="dcterms:W3CDTF">2024-07-15T18:15:00Z</dcterms:created>
  <dcterms:modified xsi:type="dcterms:W3CDTF">2024-07-16T12:00:00Z</dcterms:modified>
</cp:coreProperties>
</file>